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6B4" w:rsidRDefault="005A16B4" w:rsidP="005A16B4">
      <w:pPr>
        <w:jc w:val="right"/>
        <w:rPr>
          <w:sz w:val="24"/>
          <w:szCs w:val="24"/>
        </w:rPr>
      </w:pPr>
      <w:r>
        <w:rPr>
          <w:sz w:val="24"/>
          <w:szCs w:val="24"/>
        </w:rPr>
        <w:t>Załącznik nr  5 do SOPZ</w:t>
      </w:r>
      <w:r w:rsidRPr="003E618D">
        <w:rPr>
          <w:sz w:val="24"/>
          <w:szCs w:val="24"/>
        </w:rPr>
        <w:t xml:space="preserve"> </w:t>
      </w:r>
    </w:p>
    <w:p w:rsidR="005A16B4" w:rsidRPr="003E618D" w:rsidRDefault="005A16B4" w:rsidP="005A16B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Zakres prac - </w:t>
      </w:r>
      <w:r w:rsidRPr="003E618D">
        <w:rPr>
          <w:sz w:val="24"/>
          <w:szCs w:val="24"/>
        </w:rPr>
        <w:t>bieżące utrzymani</w:t>
      </w:r>
      <w:r>
        <w:rPr>
          <w:sz w:val="24"/>
          <w:szCs w:val="24"/>
        </w:rPr>
        <w:t>e</w:t>
      </w:r>
      <w:r w:rsidRPr="003E618D">
        <w:rPr>
          <w:sz w:val="24"/>
          <w:szCs w:val="24"/>
        </w:rPr>
        <w:t xml:space="preserve"> dróg kategorii gminnej i wewnętrznej na terenie miasta Ostrów Mazowiecka</w:t>
      </w:r>
      <w:r>
        <w:rPr>
          <w:sz w:val="24"/>
          <w:szCs w:val="24"/>
        </w:rPr>
        <w:t>.</w:t>
      </w:r>
    </w:p>
    <w:tbl>
      <w:tblPr>
        <w:tblStyle w:val="Tabela-Siatka"/>
        <w:tblpPr w:leftFromText="141" w:rightFromText="141" w:vertAnchor="text" w:horzAnchor="margin" w:tblpXSpec="right" w:tblpY="462"/>
        <w:tblW w:w="9477" w:type="dxa"/>
        <w:tblLayout w:type="fixed"/>
        <w:tblLook w:val="04A0" w:firstRow="1" w:lastRow="0" w:firstColumn="1" w:lastColumn="0" w:noHBand="0" w:noVBand="1"/>
      </w:tblPr>
      <w:tblGrid>
        <w:gridCol w:w="534"/>
        <w:gridCol w:w="7229"/>
        <w:gridCol w:w="849"/>
        <w:gridCol w:w="865"/>
      </w:tblGrid>
      <w:tr w:rsidR="005A16B4" w:rsidRPr="00CB1745" w:rsidTr="00D43286">
        <w:tc>
          <w:tcPr>
            <w:tcW w:w="534" w:type="dxa"/>
          </w:tcPr>
          <w:p w:rsidR="005A16B4" w:rsidRPr="00CB1745" w:rsidRDefault="005A16B4" w:rsidP="00D43286">
            <w:pPr>
              <w:spacing w:after="200"/>
              <w:jc w:val="center"/>
            </w:pPr>
            <w:r w:rsidRPr="00CB1745">
              <w:t>Lp.</w:t>
            </w:r>
          </w:p>
        </w:tc>
        <w:tc>
          <w:tcPr>
            <w:tcW w:w="7229" w:type="dxa"/>
          </w:tcPr>
          <w:p w:rsidR="005A16B4" w:rsidRPr="00CB1745" w:rsidRDefault="005A16B4" w:rsidP="00D43286">
            <w:pPr>
              <w:spacing w:after="200"/>
              <w:jc w:val="center"/>
            </w:pPr>
            <w:r w:rsidRPr="00CB1745">
              <w:t>Opis czynności</w:t>
            </w:r>
          </w:p>
        </w:tc>
        <w:tc>
          <w:tcPr>
            <w:tcW w:w="849" w:type="dxa"/>
          </w:tcPr>
          <w:p w:rsidR="005A16B4" w:rsidRPr="00CB1745" w:rsidRDefault="005A16B4" w:rsidP="00D43286">
            <w:pPr>
              <w:spacing w:after="200"/>
              <w:jc w:val="center"/>
            </w:pPr>
            <w:r w:rsidRPr="00CB1745">
              <w:t xml:space="preserve">Jedn. </w:t>
            </w:r>
            <w:r>
              <w:t>m</w:t>
            </w:r>
            <w:r w:rsidRPr="00CB1745">
              <w:t>iary</w:t>
            </w:r>
          </w:p>
        </w:tc>
        <w:tc>
          <w:tcPr>
            <w:tcW w:w="865" w:type="dxa"/>
          </w:tcPr>
          <w:p w:rsidR="005A16B4" w:rsidRPr="00CB1745" w:rsidRDefault="005A16B4" w:rsidP="00D43286">
            <w:pPr>
              <w:spacing w:after="200"/>
              <w:jc w:val="center"/>
            </w:pPr>
            <w:r w:rsidRPr="00CB1745">
              <w:t>Ilość</w:t>
            </w:r>
            <w:r>
              <w:t xml:space="preserve"> – rocznie </w:t>
            </w:r>
          </w:p>
        </w:tc>
      </w:tr>
      <w:tr w:rsidR="005A16B4" w:rsidRPr="00CB1745" w:rsidTr="00D43286">
        <w:trPr>
          <w:trHeight w:val="260"/>
        </w:trPr>
        <w:tc>
          <w:tcPr>
            <w:tcW w:w="534" w:type="dxa"/>
          </w:tcPr>
          <w:p w:rsidR="005A16B4" w:rsidRPr="00CB1745" w:rsidRDefault="005A16B4" w:rsidP="00D43286">
            <w:pPr>
              <w:spacing w:after="200"/>
              <w:jc w:val="center"/>
            </w:pPr>
            <w:r w:rsidRPr="00CB1745">
              <w:t>1</w:t>
            </w:r>
          </w:p>
        </w:tc>
        <w:tc>
          <w:tcPr>
            <w:tcW w:w="7229" w:type="dxa"/>
          </w:tcPr>
          <w:p w:rsidR="005A16B4" w:rsidRPr="00CB1745" w:rsidRDefault="005A16B4" w:rsidP="00D43286">
            <w:pPr>
              <w:spacing w:after="200"/>
              <w:jc w:val="center"/>
            </w:pPr>
            <w:r w:rsidRPr="00CB1745">
              <w:t>2</w:t>
            </w:r>
          </w:p>
        </w:tc>
        <w:tc>
          <w:tcPr>
            <w:tcW w:w="849" w:type="dxa"/>
          </w:tcPr>
          <w:p w:rsidR="005A16B4" w:rsidRPr="00CB1745" w:rsidRDefault="005A16B4" w:rsidP="00D43286">
            <w:pPr>
              <w:spacing w:after="200"/>
              <w:jc w:val="center"/>
            </w:pPr>
            <w:r w:rsidRPr="00CB1745">
              <w:t>3</w:t>
            </w:r>
          </w:p>
        </w:tc>
        <w:tc>
          <w:tcPr>
            <w:tcW w:w="865" w:type="dxa"/>
          </w:tcPr>
          <w:p w:rsidR="005A16B4" w:rsidRPr="00CB1745" w:rsidRDefault="005A16B4" w:rsidP="00D43286">
            <w:pPr>
              <w:spacing w:after="200"/>
              <w:jc w:val="center"/>
            </w:pPr>
            <w:r w:rsidRPr="00CB1745">
              <w:t>4</w:t>
            </w:r>
          </w:p>
        </w:tc>
      </w:tr>
      <w:tr w:rsidR="005A16B4" w:rsidRPr="00CB1745" w:rsidTr="00D43286">
        <w:tc>
          <w:tcPr>
            <w:tcW w:w="534" w:type="dxa"/>
          </w:tcPr>
          <w:p w:rsidR="005A16B4" w:rsidRPr="00CB1745" w:rsidRDefault="005A16B4" w:rsidP="00D43286">
            <w:pPr>
              <w:spacing w:after="200"/>
            </w:pPr>
            <w:r w:rsidRPr="00CB1745">
              <w:t>1.</w:t>
            </w:r>
          </w:p>
        </w:tc>
        <w:tc>
          <w:tcPr>
            <w:tcW w:w="7229" w:type="dxa"/>
          </w:tcPr>
          <w:p w:rsidR="005A16B4" w:rsidRPr="00CB1745" w:rsidRDefault="005A16B4" w:rsidP="00D43286">
            <w:pPr>
              <w:spacing w:after="200"/>
            </w:pPr>
            <w:r w:rsidRPr="00CB1745">
              <w:t>Równanie nawierzchni drogi – poprzez profilowanie mechaniczne</w:t>
            </w:r>
            <w:r>
              <w:t xml:space="preserve"> równiarką. </w:t>
            </w:r>
          </w:p>
        </w:tc>
        <w:tc>
          <w:tcPr>
            <w:tcW w:w="849" w:type="dxa"/>
          </w:tcPr>
          <w:p w:rsidR="005A16B4" w:rsidRPr="00CB1745" w:rsidRDefault="005A16B4" w:rsidP="00D43286">
            <w:pPr>
              <w:spacing w:after="200"/>
            </w:pPr>
            <w:r w:rsidRPr="00CB1745">
              <w:t xml:space="preserve"> </w:t>
            </w:r>
            <w:r>
              <w:t>100 m2</w:t>
            </w:r>
          </w:p>
        </w:tc>
        <w:tc>
          <w:tcPr>
            <w:tcW w:w="865" w:type="dxa"/>
          </w:tcPr>
          <w:p w:rsidR="005A16B4" w:rsidRPr="00CB1745" w:rsidRDefault="005A16B4" w:rsidP="00D43286">
            <w:pPr>
              <w:spacing w:after="200"/>
            </w:pPr>
            <w:r>
              <w:t>9300</w:t>
            </w:r>
          </w:p>
        </w:tc>
      </w:tr>
      <w:tr w:rsidR="005A16B4" w:rsidRPr="00CB1745" w:rsidTr="00D43286">
        <w:tc>
          <w:tcPr>
            <w:tcW w:w="534" w:type="dxa"/>
          </w:tcPr>
          <w:p w:rsidR="005A16B4" w:rsidRPr="00CB1745" w:rsidRDefault="005A16B4" w:rsidP="00D43286">
            <w:pPr>
              <w:spacing w:after="200"/>
            </w:pPr>
            <w:r w:rsidRPr="00CB1745">
              <w:t>2.</w:t>
            </w:r>
          </w:p>
        </w:tc>
        <w:tc>
          <w:tcPr>
            <w:tcW w:w="7229" w:type="dxa"/>
          </w:tcPr>
          <w:p w:rsidR="005A16B4" w:rsidRPr="00CB1745" w:rsidRDefault="005A16B4" w:rsidP="00D43286">
            <w:pPr>
              <w:spacing w:after="200"/>
            </w:pPr>
            <w:r w:rsidRPr="00CB1745">
              <w:t>Remont nawierzchni drogi – poprzez zagęszczanie mechaniczne walcem</w:t>
            </w:r>
          </w:p>
        </w:tc>
        <w:tc>
          <w:tcPr>
            <w:tcW w:w="849" w:type="dxa"/>
          </w:tcPr>
          <w:p w:rsidR="005A16B4" w:rsidRPr="00CB1745" w:rsidRDefault="005A16B4" w:rsidP="00D43286">
            <w:pPr>
              <w:spacing w:after="200"/>
            </w:pPr>
            <w:r>
              <w:t>100 m2</w:t>
            </w:r>
          </w:p>
        </w:tc>
        <w:tc>
          <w:tcPr>
            <w:tcW w:w="865" w:type="dxa"/>
          </w:tcPr>
          <w:p w:rsidR="005A16B4" w:rsidRPr="00CB1745" w:rsidRDefault="005A16B4" w:rsidP="00D43286">
            <w:pPr>
              <w:spacing w:after="200"/>
            </w:pPr>
            <w:r>
              <w:t>1000</w:t>
            </w:r>
          </w:p>
        </w:tc>
      </w:tr>
      <w:tr w:rsidR="005A16B4" w:rsidRPr="00CB1745" w:rsidTr="00D43286">
        <w:tc>
          <w:tcPr>
            <w:tcW w:w="534" w:type="dxa"/>
          </w:tcPr>
          <w:p w:rsidR="005A16B4" w:rsidRPr="00CB1745" w:rsidRDefault="005A16B4" w:rsidP="00D43286">
            <w:pPr>
              <w:spacing w:after="200"/>
            </w:pPr>
            <w:r w:rsidRPr="00CB1745">
              <w:t>3.</w:t>
            </w:r>
          </w:p>
        </w:tc>
        <w:tc>
          <w:tcPr>
            <w:tcW w:w="7229" w:type="dxa"/>
            <w:vAlign w:val="center"/>
          </w:tcPr>
          <w:p w:rsidR="005A16B4" w:rsidRPr="00CB1745" w:rsidRDefault="005A16B4" w:rsidP="00D43286">
            <w:r>
              <w:t xml:space="preserve">Naprawa dróg gruntowych i żwirowych. </w:t>
            </w:r>
            <w:r w:rsidRPr="00CB1745">
              <w:t xml:space="preserve">Dostawa i wbudowanie kruszywa łamanego 0-31,5  w nawierzchnię drogi wraz z </w:t>
            </w:r>
            <w:r>
              <w:t xml:space="preserve">zagęszczeniem i </w:t>
            </w:r>
            <w:r w:rsidRPr="00CB1745">
              <w:t xml:space="preserve">profilowaniem - </w:t>
            </w:r>
            <w:r w:rsidRPr="00CB1745">
              <w:rPr>
                <w:b/>
              </w:rPr>
              <w:t>na całej szerokości drogi</w:t>
            </w:r>
            <w:r>
              <w:rPr>
                <w:b/>
              </w:rPr>
              <w:t xml:space="preserve"> </w:t>
            </w:r>
          </w:p>
        </w:tc>
        <w:tc>
          <w:tcPr>
            <w:tcW w:w="849" w:type="dxa"/>
          </w:tcPr>
          <w:p w:rsidR="005A16B4" w:rsidRPr="00CB1745" w:rsidRDefault="005A16B4" w:rsidP="00D43286">
            <w:pPr>
              <w:spacing w:after="200"/>
            </w:pPr>
            <w:r w:rsidRPr="00CB1745">
              <w:t>Mg</w:t>
            </w:r>
          </w:p>
        </w:tc>
        <w:tc>
          <w:tcPr>
            <w:tcW w:w="865" w:type="dxa"/>
          </w:tcPr>
          <w:p w:rsidR="005A16B4" w:rsidRPr="00CB1745" w:rsidRDefault="005A16B4" w:rsidP="00D43286">
            <w:pPr>
              <w:spacing w:after="200"/>
            </w:pPr>
            <w:r>
              <w:t>200</w:t>
            </w:r>
          </w:p>
        </w:tc>
      </w:tr>
      <w:tr w:rsidR="005A16B4" w:rsidRPr="00CB1745" w:rsidTr="00D43286">
        <w:tc>
          <w:tcPr>
            <w:tcW w:w="534" w:type="dxa"/>
          </w:tcPr>
          <w:p w:rsidR="005A16B4" w:rsidRPr="00CB1745" w:rsidRDefault="005A16B4" w:rsidP="00D43286">
            <w:pPr>
              <w:spacing w:after="200"/>
            </w:pPr>
            <w:r w:rsidRPr="00CB1745">
              <w:t>4.</w:t>
            </w:r>
          </w:p>
        </w:tc>
        <w:tc>
          <w:tcPr>
            <w:tcW w:w="7229" w:type="dxa"/>
            <w:vAlign w:val="center"/>
          </w:tcPr>
          <w:p w:rsidR="005A16B4" w:rsidRPr="00CB1745" w:rsidRDefault="005A16B4" w:rsidP="00D43286">
            <w:r w:rsidRPr="00CB1745">
              <w:t xml:space="preserve">Dostawa i wbudowanie kruszywa łamanego 0-31,5  w nawierzchnię drogi wraz z </w:t>
            </w:r>
            <w:r>
              <w:t xml:space="preserve">zagęszczeniem i </w:t>
            </w:r>
            <w:r w:rsidRPr="00CB1745">
              <w:t xml:space="preserve">profilowaniem - </w:t>
            </w:r>
            <w:r>
              <w:rPr>
                <w:b/>
              </w:rPr>
              <w:t>lokalne</w:t>
            </w:r>
            <w:r w:rsidRPr="00CB1745">
              <w:rPr>
                <w:b/>
              </w:rPr>
              <w:t xml:space="preserve"> uzupełnienie kruszywa </w:t>
            </w:r>
          </w:p>
        </w:tc>
        <w:tc>
          <w:tcPr>
            <w:tcW w:w="849" w:type="dxa"/>
          </w:tcPr>
          <w:p w:rsidR="005A16B4" w:rsidRPr="00CB1745" w:rsidRDefault="005A16B4" w:rsidP="00D43286">
            <w:pPr>
              <w:spacing w:after="200"/>
            </w:pPr>
            <w:r w:rsidRPr="00CB1745">
              <w:t>Mg</w:t>
            </w:r>
          </w:p>
        </w:tc>
        <w:tc>
          <w:tcPr>
            <w:tcW w:w="865" w:type="dxa"/>
          </w:tcPr>
          <w:p w:rsidR="005A16B4" w:rsidRPr="00CB1745" w:rsidRDefault="005A16B4" w:rsidP="00D43286">
            <w:pPr>
              <w:spacing w:after="200"/>
            </w:pPr>
            <w:r>
              <w:t>50</w:t>
            </w:r>
          </w:p>
        </w:tc>
      </w:tr>
      <w:tr w:rsidR="005A16B4" w:rsidRPr="00CB1745" w:rsidTr="00D43286">
        <w:tc>
          <w:tcPr>
            <w:tcW w:w="534" w:type="dxa"/>
          </w:tcPr>
          <w:p w:rsidR="005A16B4" w:rsidRPr="00CB1745" w:rsidRDefault="005A16B4" w:rsidP="00D43286">
            <w:pPr>
              <w:spacing w:after="200"/>
            </w:pPr>
            <w:r>
              <w:t xml:space="preserve">5. </w:t>
            </w:r>
          </w:p>
        </w:tc>
        <w:tc>
          <w:tcPr>
            <w:tcW w:w="7229" w:type="dxa"/>
            <w:vAlign w:val="center"/>
          </w:tcPr>
          <w:p w:rsidR="005A16B4" w:rsidRPr="00CB1745" w:rsidRDefault="005A16B4" w:rsidP="00D43286">
            <w:r w:rsidRPr="00CB1745">
              <w:t>Dostawa i wbudowanie kruszonego betonu</w:t>
            </w:r>
            <w:r>
              <w:t xml:space="preserve"> 0-60 mm</w:t>
            </w:r>
            <w:r w:rsidRPr="00CB1745">
              <w:t xml:space="preserve">  w nawierzchnię drogi wraz z zagęszczeniem i profilowaniem – </w:t>
            </w:r>
            <w:r>
              <w:rPr>
                <w:b/>
              </w:rPr>
              <w:t>lokalne</w:t>
            </w:r>
            <w:r w:rsidRPr="00CB1745">
              <w:rPr>
                <w:b/>
              </w:rPr>
              <w:t xml:space="preserve"> uzupełnienie kruszywa</w:t>
            </w:r>
          </w:p>
        </w:tc>
        <w:tc>
          <w:tcPr>
            <w:tcW w:w="849" w:type="dxa"/>
          </w:tcPr>
          <w:p w:rsidR="005A16B4" w:rsidRPr="00CB1745" w:rsidRDefault="005A16B4" w:rsidP="00D43286">
            <w:pPr>
              <w:spacing w:after="200"/>
            </w:pPr>
            <w:r w:rsidRPr="00CB1745">
              <w:t>Mg</w:t>
            </w:r>
          </w:p>
        </w:tc>
        <w:tc>
          <w:tcPr>
            <w:tcW w:w="865" w:type="dxa"/>
          </w:tcPr>
          <w:p w:rsidR="005A16B4" w:rsidRPr="00CB1745" w:rsidRDefault="005A16B4" w:rsidP="00D43286">
            <w:pPr>
              <w:spacing w:after="200"/>
            </w:pPr>
            <w:r>
              <w:t>50</w:t>
            </w:r>
          </w:p>
        </w:tc>
      </w:tr>
      <w:tr w:rsidR="005A16B4" w:rsidRPr="00CB1745" w:rsidTr="00D43286">
        <w:tc>
          <w:tcPr>
            <w:tcW w:w="534" w:type="dxa"/>
          </w:tcPr>
          <w:p w:rsidR="005A16B4" w:rsidRDefault="005A16B4" w:rsidP="00D43286">
            <w:pPr>
              <w:spacing w:after="200"/>
            </w:pPr>
            <w:r>
              <w:t>6.</w:t>
            </w:r>
          </w:p>
          <w:p w:rsidR="005A16B4" w:rsidRPr="00CB1745" w:rsidRDefault="005A16B4" w:rsidP="00D43286">
            <w:pPr>
              <w:spacing w:after="200"/>
            </w:pPr>
          </w:p>
        </w:tc>
        <w:tc>
          <w:tcPr>
            <w:tcW w:w="7229" w:type="dxa"/>
            <w:vAlign w:val="center"/>
          </w:tcPr>
          <w:p w:rsidR="005A16B4" w:rsidRPr="00CB1745" w:rsidRDefault="005A16B4" w:rsidP="00D43286">
            <w:r w:rsidRPr="00CB1745">
              <w:t xml:space="preserve">Dostawa i wbudowanie mieszanki 50/50 kruszywa żwirowego  i kruszywa łamanego w nawierzchnię drogi wraz z zagęszczeniem </w:t>
            </w:r>
            <w:r>
              <w:t xml:space="preserve">i </w:t>
            </w:r>
            <w:r w:rsidRPr="00CB1745">
              <w:t xml:space="preserve">profilowaniem - </w:t>
            </w:r>
            <w:r w:rsidRPr="00CB1745">
              <w:rPr>
                <w:b/>
              </w:rPr>
              <w:t>na całej szerokości drogi</w:t>
            </w:r>
          </w:p>
        </w:tc>
        <w:tc>
          <w:tcPr>
            <w:tcW w:w="849" w:type="dxa"/>
          </w:tcPr>
          <w:p w:rsidR="005A16B4" w:rsidRPr="00CB1745" w:rsidRDefault="005A16B4" w:rsidP="00D43286">
            <w:pPr>
              <w:spacing w:after="200"/>
            </w:pPr>
            <w:r w:rsidRPr="00CB1745">
              <w:t>Mg</w:t>
            </w:r>
          </w:p>
        </w:tc>
        <w:tc>
          <w:tcPr>
            <w:tcW w:w="865" w:type="dxa"/>
          </w:tcPr>
          <w:p w:rsidR="005A16B4" w:rsidRPr="00CB1745" w:rsidRDefault="005A16B4" w:rsidP="00D43286">
            <w:pPr>
              <w:spacing w:after="200"/>
            </w:pPr>
            <w:r>
              <w:t>300</w:t>
            </w:r>
          </w:p>
        </w:tc>
      </w:tr>
      <w:tr w:rsidR="005A16B4" w:rsidRPr="00CB1745" w:rsidTr="00D43286">
        <w:tc>
          <w:tcPr>
            <w:tcW w:w="534" w:type="dxa"/>
          </w:tcPr>
          <w:p w:rsidR="005A16B4" w:rsidRDefault="005A16B4" w:rsidP="00D43286">
            <w:pPr>
              <w:spacing w:after="200"/>
            </w:pPr>
            <w:r>
              <w:t>7.</w:t>
            </w:r>
          </w:p>
          <w:p w:rsidR="005A16B4" w:rsidRPr="00CB1745" w:rsidRDefault="005A16B4" w:rsidP="00D43286">
            <w:pPr>
              <w:spacing w:after="200"/>
            </w:pPr>
          </w:p>
        </w:tc>
        <w:tc>
          <w:tcPr>
            <w:tcW w:w="7229" w:type="dxa"/>
            <w:vAlign w:val="center"/>
          </w:tcPr>
          <w:p w:rsidR="005A16B4" w:rsidRPr="00CB1745" w:rsidRDefault="005A16B4" w:rsidP="00D43286">
            <w:r w:rsidRPr="00CB1745">
              <w:t xml:space="preserve">Dostawa i wbudowanie mieszanki 50/50 kruszywa żwirowego  i kruszywa łamanego  w nawierzchnię drogi wraz z zagęszczeniem i profilowaniem – </w:t>
            </w:r>
            <w:r>
              <w:rPr>
                <w:b/>
              </w:rPr>
              <w:t>lokalne</w:t>
            </w:r>
            <w:r w:rsidRPr="00CB1745">
              <w:rPr>
                <w:b/>
              </w:rPr>
              <w:t xml:space="preserve"> uzupełnienie kruszywa</w:t>
            </w:r>
          </w:p>
        </w:tc>
        <w:tc>
          <w:tcPr>
            <w:tcW w:w="849" w:type="dxa"/>
          </w:tcPr>
          <w:p w:rsidR="005A16B4" w:rsidRPr="00CB1745" w:rsidRDefault="005A16B4" w:rsidP="00D43286">
            <w:pPr>
              <w:spacing w:after="200"/>
            </w:pPr>
            <w:r w:rsidRPr="00CB1745">
              <w:t>Mg</w:t>
            </w:r>
          </w:p>
        </w:tc>
        <w:tc>
          <w:tcPr>
            <w:tcW w:w="865" w:type="dxa"/>
          </w:tcPr>
          <w:p w:rsidR="005A16B4" w:rsidRPr="00CB1745" w:rsidRDefault="005A16B4" w:rsidP="00D43286">
            <w:pPr>
              <w:spacing w:after="200"/>
            </w:pPr>
            <w:r>
              <w:t>50</w:t>
            </w:r>
          </w:p>
        </w:tc>
      </w:tr>
      <w:tr w:rsidR="005A16B4" w:rsidRPr="00CB1745" w:rsidTr="00D43286">
        <w:tc>
          <w:tcPr>
            <w:tcW w:w="534" w:type="dxa"/>
          </w:tcPr>
          <w:p w:rsidR="005A16B4" w:rsidRPr="00CB1745" w:rsidRDefault="005A16B4" w:rsidP="00D43286">
            <w:pPr>
              <w:spacing w:after="200"/>
            </w:pPr>
            <w:r>
              <w:t>8.</w:t>
            </w:r>
          </w:p>
        </w:tc>
        <w:tc>
          <w:tcPr>
            <w:tcW w:w="7229" w:type="dxa"/>
            <w:vAlign w:val="center"/>
          </w:tcPr>
          <w:p w:rsidR="005A16B4" w:rsidRPr="00CB1745" w:rsidRDefault="005A16B4" w:rsidP="00D43286">
            <w:r w:rsidRPr="00CB1745">
              <w:t xml:space="preserve">Ścinanie poboczy </w:t>
            </w:r>
            <w:r>
              <w:t xml:space="preserve">z nadaniem właściwego profilu  </w:t>
            </w:r>
            <w:r w:rsidRPr="00CB1745">
              <w:t>dróg wraz  z wywiezieniem zebranej ziemi,</w:t>
            </w:r>
          </w:p>
        </w:tc>
        <w:tc>
          <w:tcPr>
            <w:tcW w:w="849" w:type="dxa"/>
          </w:tcPr>
          <w:p w:rsidR="005A16B4" w:rsidRPr="00CB1745" w:rsidRDefault="005A16B4" w:rsidP="00D43286">
            <w:pPr>
              <w:spacing w:after="200"/>
            </w:pPr>
            <w:proofErr w:type="spellStart"/>
            <w:r>
              <w:t>m</w:t>
            </w:r>
            <w:r w:rsidRPr="00CB1745">
              <w:t>b</w:t>
            </w:r>
            <w:proofErr w:type="spellEnd"/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5A16B4" w:rsidRPr="00CB1745" w:rsidRDefault="005A16B4" w:rsidP="00D43286">
            <w:pPr>
              <w:spacing w:after="200"/>
            </w:pPr>
            <w:r>
              <w:t>750</w:t>
            </w:r>
          </w:p>
        </w:tc>
      </w:tr>
      <w:tr w:rsidR="005A16B4" w:rsidRPr="00CB1745" w:rsidTr="00D43286">
        <w:tc>
          <w:tcPr>
            <w:tcW w:w="534" w:type="dxa"/>
          </w:tcPr>
          <w:p w:rsidR="005A16B4" w:rsidRPr="00CB1745" w:rsidRDefault="005A16B4" w:rsidP="00D43286">
            <w:r>
              <w:t>9</w:t>
            </w:r>
          </w:p>
        </w:tc>
        <w:tc>
          <w:tcPr>
            <w:tcW w:w="7229" w:type="dxa"/>
            <w:vAlign w:val="center"/>
          </w:tcPr>
          <w:p w:rsidR="005A16B4" w:rsidRPr="00CB1745" w:rsidRDefault="005A16B4" w:rsidP="00D43286">
            <w:r>
              <w:t xml:space="preserve">Remonty cząstkowe nawierzchni bitumicznej masą mineralno-bitumiczną na gorąco z </w:t>
            </w:r>
            <w:proofErr w:type="spellStart"/>
            <w:r>
              <w:t>recyklera</w:t>
            </w:r>
            <w:proofErr w:type="spellEnd"/>
            <w:r>
              <w:t xml:space="preserve"> z obcięciem krawędzi, skropieniem bitumem remontowanych miejsc wraz z zagęszczeniem grubości 4 cm (inne grubości będą wyceniane proporcjonalnie)</w:t>
            </w:r>
          </w:p>
        </w:tc>
        <w:tc>
          <w:tcPr>
            <w:tcW w:w="849" w:type="dxa"/>
          </w:tcPr>
          <w:p w:rsidR="005A16B4" w:rsidRPr="00CB1745" w:rsidRDefault="005A16B4" w:rsidP="00D43286">
            <w:r>
              <w:t>m2</w:t>
            </w:r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5A16B4" w:rsidRDefault="005A16B4" w:rsidP="00D43286">
            <w:r>
              <w:t>250</w:t>
            </w:r>
          </w:p>
        </w:tc>
      </w:tr>
      <w:tr w:rsidR="005A16B4" w:rsidRPr="00CB1745" w:rsidTr="00D43286">
        <w:tc>
          <w:tcPr>
            <w:tcW w:w="534" w:type="dxa"/>
          </w:tcPr>
          <w:p w:rsidR="005A16B4" w:rsidRPr="00CB1745" w:rsidRDefault="005A16B4" w:rsidP="00D43286">
            <w:r>
              <w:t>10</w:t>
            </w:r>
          </w:p>
        </w:tc>
        <w:tc>
          <w:tcPr>
            <w:tcW w:w="7229" w:type="dxa"/>
            <w:vAlign w:val="center"/>
          </w:tcPr>
          <w:p w:rsidR="005A16B4" w:rsidRPr="00CB1745" w:rsidRDefault="005A16B4" w:rsidP="00D43286">
            <w:r w:rsidRPr="001B786E">
              <w:t xml:space="preserve">Remonty cząstkowe nawierzchni bitumicznej masą mineralno-bitumiczną na </w:t>
            </w:r>
            <w:r>
              <w:t>zimno</w:t>
            </w:r>
            <w:r w:rsidRPr="001B786E">
              <w:t xml:space="preserve"> z </w:t>
            </w:r>
            <w:r>
              <w:t xml:space="preserve">oczyszczeniem </w:t>
            </w:r>
            <w:r w:rsidRPr="001B786E">
              <w:t xml:space="preserve">krawędzi, wraz z zagęszczeniem </w:t>
            </w:r>
          </w:p>
        </w:tc>
        <w:tc>
          <w:tcPr>
            <w:tcW w:w="849" w:type="dxa"/>
          </w:tcPr>
          <w:p w:rsidR="005A16B4" w:rsidRPr="00CB1745" w:rsidRDefault="005A16B4" w:rsidP="00D43286">
            <w:r>
              <w:t>Mg</w:t>
            </w:r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5A16B4" w:rsidRDefault="005A16B4" w:rsidP="00D43286">
            <w:r>
              <w:t>40</w:t>
            </w:r>
          </w:p>
        </w:tc>
      </w:tr>
      <w:tr w:rsidR="005A16B4" w:rsidRPr="00CB1745" w:rsidTr="00D43286">
        <w:tc>
          <w:tcPr>
            <w:tcW w:w="534" w:type="dxa"/>
          </w:tcPr>
          <w:p w:rsidR="005A16B4" w:rsidRPr="00CB1745" w:rsidRDefault="005A16B4" w:rsidP="00D43286"/>
        </w:tc>
        <w:tc>
          <w:tcPr>
            <w:tcW w:w="7229" w:type="dxa"/>
            <w:vAlign w:val="center"/>
          </w:tcPr>
          <w:p w:rsidR="005A16B4" w:rsidRPr="00CC68E0" w:rsidRDefault="005A16B4" w:rsidP="00D43286">
            <w:pPr>
              <w:rPr>
                <w:b/>
              </w:rPr>
            </w:pPr>
            <w:r w:rsidRPr="00CC68E0">
              <w:rPr>
                <w:b/>
              </w:rPr>
              <w:t>Remonty cząstkowe chodników</w:t>
            </w:r>
          </w:p>
        </w:tc>
        <w:tc>
          <w:tcPr>
            <w:tcW w:w="849" w:type="dxa"/>
          </w:tcPr>
          <w:p w:rsidR="005A16B4" w:rsidRPr="00CB1745" w:rsidRDefault="005A16B4" w:rsidP="00D43286"/>
        </w:tc>
        <w:tc>
          <w:tcPr>
            <w:tcW w:w="865" w:type="dxa"/>
            <w:tcBorders>
              <w:bottom w:val="single" w:sz="4" w:space="0" w:color="auto"/>
            </w:tcBorders>
          </w:tcPr>
          <w:p w:rsidR="005A16B4" w:rsidRDefault="005A16B4" w:rsidP="00D43286"/>
        </w:tc>
      </w:tr>
      <w:tr w:rsidR="005A16B4" w:rsidRPr="00CB1745" w:rsidTr="00D43286">
        <w:tc>
          <w:tcPr>
            <w:tcW w:w="534" w:type="dxa"/>
          </w:tcPr>
          <w:p w:rsidR="005A16B4" w:rsidRPr="00CB1745" w:rsidRDefault="005A16B4" w:rsidP="00D43286">
            <w:r>
              <w:t>11</w:t>
            </w:r>
          </w:p>
        </w:tc>
        <w:tc>
          <w:tcPr>
            <w:tcW w:w="7229" w:type="dxa"/>
            <w:vAlign w:val="center"/>
          </w:tcPr>
          <w:p w:rsidR="005A16B4" w:rsidRPr="00CB1745" w:rsidRDefault="005A16B4" w:rsidP="00D43286">
            <w:r>
              <w:t xml:space="preserve">Wbudowanie (wymiana) krawężników betonowych 15x30x100, </w:t>
            </w:r>
          </w:p>
        </w:tc>
        <w:tc>
          <w:tcPr>
            <w:tcW w:w="849" w:type="dxa"/>
          </w:tcPr>
          <w:p w:rsidR="005A16B4" w:rsidRPr="00CB1745" w:rsidRDefault="005A16B4" w:rsidP="00D43286">
            <w:proofErr w:type="spellStart"/>
            <w:r>
              <w:t>mb</w:t>
            </w:r>
            <w:proofErr w:type="spellEnd"/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5A16B4" w:rsidRDefault="005A16B4" w:rsidP="00D43286">
            <w:r>
              <w:t>300</w:t>
            </w:r>
          </w:p>
        </w:tc>
      </w:tr>
      <w:tr w:rsidR="005A16B4" w:rsidRPr="00CB1745" w:rsidTr="00D43286">
        <w:tc>
          <w:tcPr>
            <w:tcW w:w="534" w:type="dxa"/>
          </w:tcPr>
          <w:p w:rsidR="005A16B4" w:rsidRPr="00CB1745" w:rsidRDefault="005A16B4" w:rsidP="00D43286">
            <w:r>
              <w:t>12</w:t>
            </w:r>
          </w:p>
        </w:tc>
        <w:tc>
          <w:tcPr>
            <w:tcW w:w="7229" w:type="dxa"/>
            <w:vAlign w:val="center"/>
          </w:tcPr>
          <w:p w:rsidR="005A16B4" w:rsidRDefault="005A16B4" w:rsidP="00D43286">
            <w:r w:rsidRPr="00CC68E0">
              <w:t xml:space="preserve">Wbudowanie </w:t>
            </w:r>
            <w:r>
              <w:t xml:space="preserve">(wymiana) </w:t>
            </w:r>
            <w:r w:rsidRPr="00CC68E0">
              <w:t>krawężników betonowych 15</w:t>
            </w:r>
            <w:r>
              <w:t>x</w:t>
            </w:r>
            <w:r w:rsidRPr="00CC68E0">
              <w:t>22</w:t>
            </w:r>
            <w:r>
              <w:t>x</w:t>
            </w:r>
            <w:r w:rsidRPr="00CC68E0">
              <w:t>100,</w:t>
            </w:r>
            <w:r>
              <w:t xml:space="preserve"> 15x22/30x100</w:t>
            </w:r>
          </w:p>
        </w:tc>
        <w:tc>
          <w:tcPr>
            <w:tcW w:w="849" w:type="dxa"/>
          </w:tcPr>
          <w:p w:rsidR="005A16B4" w:rsidRPr="00CB1745" w:rsidRDefault="005A16B4" w:rsidP="00D43286">
            <w:proofErr w:type="spellStart"/>
            <w:r>
              <w:t>mb</w:t>
            </w:r>
            <w:proofErr w:type="spellEnd"/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5A16B4" w:rsidRDefault="005A16B4" w:rsidP="00D43286">
            <w:r>
              <w:t>80</w:t>
            </w:r>
          </w:p>
        </w:tc>
      </w:tr>
      <w:tr w:rsidR="005A16B4" w:rsidRPr="00CB1745" w:rsidTr="00D43286">
        <w:tc>
          <w:tcPr>
            <w:tcW w:w="534" w:type="dxa"/>
          </w:tcPr>
          <w:p w:rsidR="005A16B4" w:rsidRPr="00CB1745" w:rsidRDefault="005A16B4" w:rsidP="00D43286">
            <w:r>
              <w:t>13</w:t>
            </w:r>
          </w:p>
        </w:tc>
        <w:tc>
          <w:tcPr>
            <w:tcW w:w="7229" w:type="dxa"/>
            <w:vAlign w:val="center"/>
          </w:tcPr>
          <w:p w:rsidR="005A16B4" w:rsidRPr="00CB1745" w:rsidRDefault="005A16B4" w:rsidP="00D43286">
            <w:r>
              <w:t>Wykonanie (wymiana) ławy betonowej pod krawężniki B15</w:t>
            </w:r>
          </w:p>
        </w:tc>
        <w:tc>
          <w:tcPr>
            <w:tcW w:w="849" w:type="dxa"/>
          </w:tcPr>
          <w:p w:rsidR="005A16B4" w:rsidRPr="00CB1745" w:rsidRDefault="005A16B4" w:rsidP="00D43286">
            <w:r>
              <w:t>m3</w:t>
            </w:r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5A16B4" w:rsidRDefault="005A16B4" w:rsidP="00D43286">
            <w:r>
              <w:t>23</w:t>
            </w:r>
          </w:p>
        </w:tc>
      </w:tr>
      <w:tr w:rsidR="005A16B4" w:rsidRPr="00CB1745" w:rsidTr="00D43286">
        <w:tc>
          <w:tcPr>
            <w:tcW w:w="534" w:type="dxa"/>
          </w:tcPr>
          <w:p w:rsidR="005A16B4" w:rsidRPr="00CB1745" w:rsidRDefault="005A16B4" w:rsidP="00D43286">
            <w:r>
              <w:t>14</w:t>
            </w:r>
          </w:p>
        </w:tc>
        <w:tc>
          <w:tcPr>
            <w:tcW w:w="7229" w:type="dxa"/>
            <w:vAlign w:val="center"/>
          </w:tcPr>
          <w:p w:rsidR="005A16B4" w:rsidRPr="00CB1745" w:rsidRDefault="005A16B4" w:rsidP="00D43286">
            <w:r>
              <w:t>Wbudowanie (wymiana) obrzeży betonowych 6x20x100 szare</w:t>
            </w:r>
          </w:p>
        </w:tc>
        <w:tc>
          <w:tcPr>
            <w:tcW w:w="849" w:type="dxa"/>
          </w:tcPr>
          <w:p w:rsidR="005A16B4" w:rsidRPr="00CB1745" w:rsidRDefault="005A16B4" w:rsidP="00D43286">
            <w:proofErr w:type="spellStart"/>
            <w:r>
              <w:t>mb</w:t>
            </w:r>
            <w:proofErr w:type="spellEnd"/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5A16B4" w:rsidRDefault="005A16B4" w:rsidP="00D43286">
            <w:r>
              <w:t>133</w:t>
            </w:r>
          </w:p>
        </w:tc>
      </w:tr>
      <w:tr w:rsidR="005A16B4" w:rsidRPr="00CB1745" w:rsidTr="00D43286">
        <w:tc>
          <w:tcPr>
            <w:tcW w:w="534" w:type="dxa"/>
          </w:tcPr>
          <w:p w:rsidR="005A16B4" w:rsidRPr="00CB1745" w:rsidRDefault="005A16B4" w:rsidP="00D43286">
            <w:r>
              <w:t>15</w:t>
            </w:r>
          </w:p>
        </w:tc>
        <w:tc>
          <w:tcPr>
            <w:tcW w:w="7229" w:type="dxa"/>
            <w:vAlign w:val="center"/>
          </w:tcPr>
          <w:p w:rsidR="005A16B4" w:rsidRPr="00CB1745" w:rsidRDefault="005A16B4" w:rsidP="00D43286">
            <w:r w:rsidRPr="006854D1">
              <w:t xml:space="preserve">Wbudowanie </w:t>
            </w:r>
            <w:r>
              <w:t xml:space="preserve">(wymiana) </w:t>
            </w:r>
            <w:r w:rsidRPr="006854D1">
              <w:t xml:space="preserve">obrzeży betonowych </w:t>
            </w:r>
            <w:r>
              <w:t>8</w:t>
            </w:r>
            <w:r w:rsidRPr="006854D1">
              <w:t>x</w:t>
            </w:r>
            <w:r>
              <w:t>3</w:t>
            </w:r>
            <w:r w:rsidRPr="006854D1">
              <w:t>0x100 szare</w:t>
            </w:r>
          </w:p>
        </w:tc>
        <w:tc>
          <w:tcPr>
            <w:tcW w:w="849" w:type="dxa"/>
          </w:tcPr>
          <w:p w:rsidR="005A16B4" w:rsidRPr="00CB1745" w:rsidRDefault="005A16B4" w:rsidP="00D43286">
            <w:proofErr w:type="spellStart"/>
            <w:r>
              <w:t>mb</w:t>
            </w:r>
            <w:proofErr w:type="spellEnd"/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5A16B4" w:rsidRDefault="005A16B4" w:rsidP="00D43286">
            <w:r>
              <w:t>250</w:t>
            </w:r>
          </w:p>
        </w:tc>
      </w:tr>
      <w:tr w:rsidR="005A16B4" w:rsidRPr="00CB1745" w:rsidTr="00D43286">
        <w:tc>
          <w:tcPr>
            <w:tcW w:w="534" w:type="dxa"/>
          </w:tcPr>
          <w:p w:rsidR="005A16B4" w:rsidRPr="00CB1745" w:rsidRDefault="005A16B4" w:rsidP="00D43286">
            <w:r>
              <w:t>16</w:t>
            </w:r>
          </w:p>
        </w:tc>
        <w:tc>
          <w:tcPr>
            <w:tcW w:w="7229" w:type="dxa"/>
            <w:vAlign w:val="center"/>
          </w:tcPr>
          <w:p w:rsidR="005A16B4" w:rsidRPr="00CB1745" w:rsidRDefault="005A16B4" w:rsidP="00D43286">
            <w:r>
              <w:t>Wykonanie (wymiana) nawierzchni z kostki brukowej gr 6 cm</w:t>
            </w:r>
          </w:p>
        </w:tc>
        <w:tc>
          <w:tcPr>
            <w:tcW w:w="849" w:type="dxa"/>
          </w:tcPr>
          <w:p w:rsidR="005A16B4" w:rsidRPr="00CB1745" w:rsidRDefault="005A16B4" w:rsidP="00D43286">
            <w:r>
              <w:t>m2</w:t>
            </w:r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5A16B4" w:rsidRDefault="005A16B4" w:rsidP="00D43286">
            <w:r>
              <w:t>410</w:t>
            </w:r>
          </w:p>
          <w:p w:rsidR="005A16B4" w:rsidRDefault="005A16B4" w:rsidP="00D43286"/>
        </w:tc>
      </w:tr>
      <w:tr w:rsidR="005A16B4" w:rsidRPr="00CB1745" w:rsidTr="00D43286">
        <w:tc>
          <w:tcPr>
            <w:tcW w:w="534" w:type="dxa"/>
          </w:tcPr>
          <w:p w:rsidR="005A16B4" w:rsidRPr="00CB1745" w:rsidRDefault="005A16B4" w:rsidP="00D43286">
            <w:r>
              <w:t>17</w:t>
            </w:r>
          </w:p>
        </w:tc>
        <w:tc>
          <w:tcPr>
            <w:tcW w:w="7229" w:type="dxa"/>
            <w:vAlign w:val="center"/>
          </w:tcPr>
          <w:p w:rsidR="005A16B4" w:rsidRPr="00CB1745" w:rsidRDefault="005A16B4" w:rsidP="00D43286">
            <w:r w:rsidRPr="00816E33">
              <w:t xml:space="preserve">Wykonanie (wymiana) nawierzchni z kostki brukowej gr </w:t>
            </w:r>
            <w:r>
              <w:t>8</w:t>
            </w:r>
            <w:r w:rsidRPr="00816E33">
              <w:t xml:space="preserve"> cm</w:t>
            </w:r>
            <w:r w:rsidRPr="00816E33">
              <w:tab/>
            </w:r>
          </w:p>
        </w:tc>
        <w:tc>
          <w:tcPr>
            <w:tcW w:w="849" w:type="dxa"/>
          </w:tcPr>
          <w:p w:rsidR="005A16B4" w:rsidRPr="00CB1745" w:rsidRDefault="005A16B4" w:rsidP="00D43286">
            <w:r>
              <w:t>m2</w:t>
            </w:r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5A16B4" w:rsidRDefault="005A16B4" w:rsidP="00D43286">
            <w:r>
              <w:t>250</w:t>
            </w:r>
          </w:p>
        </w:tc>
      </w:tr>
      <w:tr w:rsidR="005A16B4" w:rsidRPr="00CB1745" w:rsidTr="00D43286">
        <w:tc>
          <w:tcPr>
            <w:tcW w:w="534" w:type="dxa"/>
          </w:tcPr>
          <w:p w:rsidR="005A16B4" w:rsidRPr="00CB1745" w:rsidRDefault="005A16B4" w:rsidP="00D43286">
            <w:r>
              <w:t>18</w:t>
            </w:r>
          </w:p>
        </w:tc>
        <w:tc>
          <w:tcPr>
            <w:tcW w:w="7229" w:type="dxa"/>
            <w:vAlign w:val="center"/>
          </w:tcPr>
          <w:p w:rsidR="005A16B4" w:rsidRPr="00CB1745" w:rsidRDefault="005A16B4" w:rsidP="00D43286">
            <w:r w:rsidRPr="00816E33">
              <w:t xml:space="preserve">Wykonanie (wymiana) nawierzchni </w:t>
            </w:r>
            <w:r>
              <w:t>płytek chodnikowych 35x35x5</w:t>
            </w:r>
            <w:r w:rsidRPr="00816E33">
              <w:t xml:space="preserve"> </w:t>
            </w:r>
            <w:r>
              <w:t>(inwalidki na przejściach dla pieszych)</w:t>
            </w:r>
          </w:p>
        </w:tc>
        <w:tc>
          <w:tcPr>
            <w:tcW w:w="849" w:type="dxa"/>
          </w:tcPr>
          <w:p w:rsidR="005A16B4" w:rsidRPr="00CB1745" w:rsidRDefault="005A16B4" w:rsidP="00D43286">
            <w:r>
              <w:t>m2</w:t>
            </w:r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5A16B4" w:rsidRDefault="005A16B4" w:rsidP="00D43286">
            <w:r>
              <w:t>25</w:t>
            </w:r>
          </w:p>
        </w:tc>
      </w:tr>
      <w:tr w:rsidR="005A16B4" w:rsidRPr="00CB1745" w:rsidTr="00D43286">
        <w:tc>
          <w:tcPr>
            <w:tcW w:w="534" w:type="dxa"/>
          </w:tcPr>
          <w:p w:rsidR="005A16B4" w:rsidRPr="00CB1745" w:rsidRDefault="005A16B4" w:rsidP="00D43286">
            <w:r>
              <w:t>19</w:t>
            </w:r>
          </w:p>
        </w:tc>
        <w:tc>
          <w:tcPr>
            <w:tcW w:w="7229" w:type="dxa"/>
            <w:vAlign w:val="center"/>
          </w:tcPr>
          <w:p w:rsidR="005A16B4" w:rsidRPr="00CB1745" w:rsidRDefault="005A16B4" w:rsidP="00D43286">
            <w:r>
              <w:t>Wykonanie podbudowy z kruszywa łamanego 0-31,5 mm gr. 15 cm</w:t>
            </w:r>
          </w:p>
        </w:tc>
        <w:tc>
          <w:tcPr>
            <w:tcW w:w="849" w:type="dxa"/>
          </w:tcPr>
          <w:p w:rsidR="005A16B4" w:rsidRPr="00CB1745" w:rsidRDefault="005A16B4" w:rsidP="00D43286">
            <w:r>
              <w:t>m2</w:t>
            </w:r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5A16B4" w:rsidRDefault="005A16B4" w:rsidP="00D43286">
            <w:r>
              <w:t>100</w:t>
            </w:r>
          </w:p>
        </w:tc>
      </w:tr>
      <w:tr w:rsidR="005A16B4" w:rsidRPr="00CB1745" w:rsidTr="00D43286">
        <w:tc>
          <w:tcPr>
            <w:tcW w:w="534" w:type="dxa"/>
          </w:tcPr>
          <w:p w:rsidR="005A16B4" w:rsidRPr="00CB1745" w:rsidRDefault="005A16B4" w:rsidP="00D43286">
            <w:r>
              <w:lastRenderedPageBreak/>
              <w:t>20</w:t>
            </w:r>
          </w:p>
        </w:tc>
        <w:tc>
          <w:tcPr>
            <w:tcW w:w="7229" w:type="dxa"/>
          </w:tcPr>
          <w:p w:rsidR="005A16B4" w:rsidRPr="00F34393" w:rsidRDefault="005A16B4" w:rsidP="00D43286">
            <w:r w:rsidRPr="00F34393">
              <w:t>Wykonanie podbudowy z</w:t>
            </w:r>
            <w:r>
              <w:t>e żwiru drogowego</w:t>
            </w:r>
            <w:r w:rsidRPr="00F34393">
              <w:t xml:space="preserve">  gr. 15 cm</w:t>
            </w:r>
          </w:p>
        </w:tc>
        <w:tc>
          <w:tcPr>
            <w:tcW w:w="849" w:type="dxa"/>
          </w:tcPr>
          <w:p w:rsidR="005A16B4" w:rsidRPr="00F34393" w:rsidRDefault="005A16B4" w:rsidP="00D43286">
            <w:r>
              <w:t>m2</w:t>
            </w:r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5A16B4" w:rsidRDefault="005A16B4" w:rsidP="00D43286">
            <w:r>
              <w:t>1</w:t>
            </w:r>
            <w:r w:rsidRPr="00F34393">
              <w:t>00</w:t>
            </w:r>
          </w:p>
        </w:tc>
      </w:tr>
      <w:tr w:rsidR="005A16B4" w:rsidRPr="00CB1745" w:rsidTr="00D43286">
        <w:tc>
          <w:tcPr>
            <w:tcW w:w="534" w:type="dxa"/>
          </w:tcPr>
          <w:p w:rsidR="005A16B4" w:rsidRPr="00CB1745" w:rsidRDefault="005A16B4" w:rsidP="00D43286">
            <w:r>
              <w:t>21</w:t>
            </w:r>
          </w:p>
        </w:tc>
        <w:tc>
          <w:tcPr>
            <w:tcW w:w="7229" w:type="dxa"/>
            <w:vAlign w:val="center"/>
          </w:tcPr>
          <w:p w:rsidR="005A16B4" w:rsidRPr="00CB1745" w:rsidRDefault="005A16B4" w:rsidP="00D43286">
            <w:r>
              <w:t xml:space="preserve">Wykonanie podbudowy z betonu kruszonego gr 15 cm </w:t>
            </w:r>
          </w:p>
        </w:tc>
        <w:tc>
          <w:tcPr>
            <w:tcW w:w="849" w:type="dxa"/>
          </w:tcPr>
          <w:p w:rsidR="005A16B4" w:rsidRPr="00CB1745" w:rsidRDefault="005A16B4" w:rsidP="00D43286">
            <w:r>
              <w:t>m2</w:t>
            </w:r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5A16B4" w:rsidRDefault="005A16B4" w:rsidP="00D43286">
            <w:r>
              <w:t>95</w:t>
            </w:r>
          </w:p>
        </w:tc>
      </w:tr>
      <w:tr w:rsidR="005A16B4" w:rsidRPr="00CB1745" w:rsidTr="00D43286">
        <w:tc>
          <w:tcPr>
            <w:tcW w:w="534" w:type="dxa"/>
          </w:tcPr>
          <w:p w:rsidR="005A16B4" w:rsidRPr="00CB1745" w:rsidRDefault="005A16B4" w:rsidP="00D43286">
            <w:r>
              <w:t>22</w:t>
            </w:r>
          </w:p>
        </w:tc>
        <w:tc>
          <w:tcPr>
            <w:tcW w:w="7229" w:type="dxa"/>
            <w:vAlign w:val="center"/>
          </w:tcPr>
          <w:p w:rsidR="005A16B4" w:rsidRPr="00CB1745" w:rsidRDefault="005A16B4" w:rsidP="00D43286">
            <w:r>
              <w:t>Wykonanie podsypki cementowo piaskowej 1:4</w:t>
            </w:r>
          </w:p>
        </w:tc>
        <w:tc>
          <w:tcPr>
            <w:tcW w:w="849" w:type="dxa"/>
          </w:tcPr>
          <w:p w:rsidR="005A16B4" w:rsidRPr="00CB1745" w:rsidRDefault="005A16B4" w:rsidP="00D43286">
            <w:r>
              <w:t>m3</w:t>
            </w:r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5A16B4" w:rsidRDefault="005A16B4" w:rsidP="00D43286">
            <w:r>
              <w:t>15</w:t>
            </w:r>
          </w:p>
        </w:tc>
      </w:tr>
      <w:tr w:rsidR="005A16B4" w:rsidRPr="00CB1745" w:rsidTr="00D43286">
        <w:tc>
          <w:tcPr>
            <w:tcW w:w="534" w:type="dxa"/>
          </w:tcPr>
          <w:p w:rsidR="005A16B4" w:rsidRPr="00CB1745" w:rsidRDefault="005A16B4" w:rsidP="00D43286"/>
        </w:tc>
        <w:tc>
          <w:tcPr>
            <w:tcW w:w="7229" w:type="dxa"/>
            <w:vAlign w:val="center"/>
          </w:tcPr>
          <w:p w:rsidR="005A16B4" w:rsidRPr="00D473EC" w:rsidRDefault="005A16B4" w:rsidP="00D43286">
            <w:pPr>
              <w:rPr>
                <w:b/>
              </w:rPr>
            </w:pPr>
            <w:r w:rsidRPr="00D473EC">
              <w:rPr>
                <w:b/>
              </w:rPr>
              <w:t xml:space="preserve">Przełożenie elementów chodnika z wykorzystaniem tych samych materiałów </w:t>
            </w:r>
          </w:p>
        </w:tc>
        <w:tc>
          <w:tcPr>
            <w:tcW w:w="849" w:type="dxa"/>
          </w:tcPr>
          <w:p w:rsidR="005A16B4" w:rsidRPr="00CB1745" w:rsidRDefault="005A16B4" w:rsidP="00D43286"/>
        </w:tc>
        <w:tc>
          <w:tcPr>
            <w:tcW w:w="865" w:type="dxa"/>
            <w:tcBorders>
              <w:bottom w:val="single" w:sz="4" w:space="0" w:color="auto"/>
            </w:tcBorders>
          </w:tcPr>
          <w:p w:rsidR="005A16B4" w:rsidRDefault="005A16B4" w:rsidP="00D43286"/>
        </w:tc>
      </w:tr>
      <w:tr w:rsidR="005A16B4" w:rsidRPr="00CB1745" w:rsidTr="00D43286">
        <w:tc>
          <w:tcPr>
            <w:tcW w:w="534" w:type="dxa"/>
          </w:tcPr>
          <w:p w:rsidR="005A16B4" w:rsidRPr="00CB1745" w:rsidRDefault="005A16B4" w:rsidP="00D43286">
            <w:r>
              <w:t>23</w:t>
            </w:r>
          </w:p>
        </w:tc>
        <w:tc>
          <w:tcPr>
            <w:tcW w:w="7229" w:type="dxa"/>
            <w:vAlign w:val="center"/>
          </w:tcPr>
          <w:p w:rsidR="005A16B4" w:rsidRPr="00CB1745" w:rsidRDefault="005A16B4" w:rsidP="00D43286">
            <w:r>
              <w:t xml:space="preserve">Przełożenie nadanie właściwego profilu nawierzchni z kostki brukowej gr 6 cm </w:t>
            </w:r>
          </w:p>
        </w:tc>
        <w:tc>
          <w:tcPr>
            <w:tcW w:w="849" w:type="dxa"/>
          </w:tcPr>
          <w:p w:rsidR="005A16B4" w:rsidRPr="00CB1745" w:rsidRDefault="005A16B4" w:rsidP="00D43286">
            <w:proofErr w:type="spellStart"/>
            <w:r>
              <w:t>mb</w:t>
            </w:r>
            <w:proofErr w:type="spellEnd"/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5A16B4" w:rsidRDefault="005A16B4" w:rsidP="00D43286">
            <w:r>
              <w:t>125</w:t>
            </w:r>
          </w:p>
        </w:tc>
      </w:tr>
      <w:tr w:rsidR="005A16B4" w:rsidRPr="00CB1745" w:rsidTr="00D43286">
        <w:tc>
          <w:tcPr>
            <w:tcW w:w="534" w:type="dxa"/>
          </w:tcPr>
          <w:p w:rsidR="005A16B4" w:rsidRPr="00CB1745" w:rsidRDefault="005A16B4" w:rsidP="00D43286">
            <w:r>
              <w:t>24</w:t>
            </w:r>
          </w:p>
        </w:tc>
        <w:tc>
          <w:tcPr>
            <w:tcW w:w="7229" w:type="dxa"/>
            <w:vAlign w:val="center"/>
          </w:tcPr>
          <w:p w:rsidR="005A16B4" w:rsidRPr="00CB1745" w:rsidRDefault="005A16B4" w:rsidP="00D43286">
            <w:r w:rsidRPr="00527852">
              <w:t>Przełożenie nadanie właściwego profilu</w:t>
            </w:r>
            <w:r w:rsidRPr="004E5608">
              <w:t xml:space="preserve"> nawierzchni z kostki brukowej gr </w:t>
            </w:r>
            <w:r>
              <w:t>8</w:t>
            </w:r>
            <w:r w:rsidRPr="004E5608">
              <w:t xml:space="preserve"> cm</w:t>
            </w:r>
          </w:p>
        </w:tc>
        <w:tc>
          <w:tcPr>
            <w:tcW w:w="849" w:type="dxa"/>
          </w:tcPr>
          <w:p w:rsidR="005A16B4" w:rsidRPr="00CB1745" w:rsidRDefault="005A16B4" w:rsidP="00D43286">
            <w:proofErr w:type="spellStart"/>
            <w:r>
              <w:t>mb</w:t>
            </w:r>
            <w:proofErr w:type="spellEnd"/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5A16B4" w:rsidRDefault="005A16B4" w:rsidP="00D43286">
            <w:r>
              <w:t>125</w:t>
            </w:r>
          </w:p>
        </w:tc>
      </w:tr>
      <w:tr w:rsidR="005A16B4" w:rsidRPr="00CB1745" w:rsidTr="00D43286">
        <w:tc>
          <w:tcPr>
            <w:tcW w:w="534" w:type="dxa"/>
          </w:tcPr>
          <w:p w:rsidR="005A16B4" w:rsidRPr="00CB1745" w:rsidRDefault="005A16B4" w:rsidP="00D43286">
            <w:r>
              <w:t>25</w:t>
            </w:r>
          </w:p>
        </w:tc>
        <w:tc>
          <w:tcPr>
            <w:tcW w:w="7229" w:type="dxa"/>
            <w:vAlign w:val="center"/>
          </w:tcPr>
          <w:p w:rsidR="005A16B4" w:rsidRPr="00CB1745" w:rsidRDefault="005A16B4" w:rsidP="00D43286">
            <w:r w:rsidRPr="00527852">
              <w:t>Przełożenie nadanie właściwego profilu</w:t>
            </w:r>
            <w:r w:rsidRPr="004E5608">
              <w:t xml:space="preserve"> </w:t>
            </w:r>
            <w:r>
              <w:t>krawężników betonowych 15x30x100</w:t>
            </w:r>
          </w:p>
        </w:tc>
        <w:tc>
          <w:tcPr>
            <w:tcW w:w="849" w:type="dxa"/>
          </w:tcPr>
          <w:p w:rsidR="005A16B4" w:rsidRPr="00CB1745" w:rsidRDefault="005A16B4" w:rsidP="00D43286">
            <w:proofErr w:type="spellStart"/>
            <w:r>
              <w:t>mb</w:t>
            </w:r>
            <w:proofErr w:type="spellEnd"/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5A16B4" w:rsidRDefault="005A16B4" w:rsidP="00D43286">
            <w:r>
              <w:t>75</w:t>
            </w:r>
          </w:p>
        </w:tc>
      </w:tr>
      <w:tr w:rsidR="005A16B4" w:rsidRPr="00CB1745" w:rsidTr="00D43286">
        <w:tc>
          <w:tcPr>
            <w:tcW w:w="534" w:type="dxa"/>
          </w:tcPr>
          <w:p w:rsidR="005A16B4" w:rsidRPr="00CB1745" w:rsidRDefault="005A16B4" w:rsidP="00D43286">
            <w:r>
              <w:t>26</w:t>
            </w:r>
          </w:p>
        </w:tc>
        <w:tc>
          <w:tcPr>
            <w:tcW w:w="7229" w:type="dxa"/>
            <w:vAlign w:val="center"/>
          </w:tcPr>
          <w:p w:rsidR="005A16B4" w:rsidRPr="00CB1745" w:rsidRDefault="005A16B4" w:rsidP="00D43286">
            <w:r w:rsidRPr="004E5608">
              <w:t xml:space="preserve">Przełożenie </w:t>
            </w:r>
            <w:r>
              <w:t>obrzeży</w:t>
            </w:r>
            <w:r w:rsidRPr="004E5608">
              <w:t xml:space="preserve"> betonowych </w:t>
            </w:r>
            <w:r>
              <w:t>8</w:t>
            </w:r>
            <w:r w:rsidRPr="004E5608">
              <w:t>x30x100</w:t>
            </w:r>
          </w:p>
        </w:tc>
        <w:tc>
          <w:tcPr>
            <w:tcW w:w="849" w:type="dxa"/>
          </w:tcPr>
          <w:p w:rsidR="005A16B4" w:rsidRPr="00CB1745" w:rsidRDefault="005A16B4" w:rsidP="00D43286">
            <w:proofErr w:type="spellStart"/>
            <w:r>
              <w:t>mb</w:t>
            </w:r>
            <w:proofErr w:type="spellEnd"/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5A16B4" w:rsidRDefault="005A16B4" w:rsidP="00D43286">
            <w:r>
              <w:t>50</w:t>
            </w:r>
          </w:p>
        </w:tc>
      </w:tr>
      <w:tr w:rsidR="005A16B4" w:rsidRPr="00CB1745" w:rsidTr="00D43286">
        <w:tc>
          <w:tcPr>
            <w:tcW w:w="534" w:type="dxa"/>
          </w:tcPr>
          <w:p w:rsidR="005A16B4" w:rsidRPr="00CB1745" w:rsidRDefault="005A16B4" w:rsidP="00D43286">
            <w:r>
              <w:t>27</w:t>
            </w:r>
          </w:p>
        </w:tc>
        <w:tc>
          <w:tcPr>
            <w:tcW w:w="7229" w:type="dxa"/>
            <w:vAlign w:val="center"/>
          </w:tcPr>
          <w:p w:rsidR="005A16B4" w:rsidRPr="00CB1745" w:rsidRDefault="005A16B4" w:rsidP="00D43286">
            <w:r w:rsidRPr="004E5608">
              <w:t xml:space="preserve">Przełożenie nawierzchni z </w:t>
            </w:r>
            <w:r>
              <w:t>płytek betonowych 35x35x5</w:t>
            </w:r>
            <w:r w:rsidRPr="004E5608">
              <w:t xml:space="preserve"> cm</w:t>
            </w:r>
          </w:p>
        </w:tc>
        <w:tc>
          <w:tcPr>
            <w:tcW w:w="849" w:type="dxa"/>
          </w:tcPr>
          <w:p w:rsidR="005A16B4" w:rsidRPr="00CB1745" w:rsidRDefault="005A16B4" w:rsidP="00D43286">
            <w:r>
              <w:t>m2</w:t>
            </w:r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5A16B4" w:rsidRDefault="005A16B4" w:rsidP="00D43286">
            <w:r>
              <w:t>25</w:t>
            </w:r>
          </w:p>
        </w:tc>
      </w:tr>
      <w:tr w:rsidR="005A16B4" w:rsidRPr="00CB1745" w:rsidTr="00D43286">
        <w:tc>
          <w:tcPr>
            <w:tcW w:w="534" w:type="dxa"/>
          </w:tcPr>
          <w:p w:rsidR="005A16B4" w:rsidRPr="00CB1745" w:rsidRDefault="005A16B4" w:rsidP="00D43286">
            <w:r>
              <w:t>28</w:t>
            </w:r>
          </w:p>
        </w:tc>
        <w:tc>
          <w:tcPr>
            <w:tcW w:w="7229" w:type="dxa"/>
            <w:vAlign w:val="center"/>
          </w:tcPr>
          <w:p w:rsidR="005A16B4" w:rsidRPr="00CB1745" w:rsidRDefault="005A16B4" w:rsidP="00D43286">
            <w:r w:rsidRPr="004E5608">
              <w:t xml:space="preserve">Przełożenie nawierzchni z płytek betonowych </w:t>
            </w:r>
            <w:r>
              <w:t>50</w:t>
            </w:r>
            <w:r w:rsidRPr="004E5608">
              <w:t>x</w:t>
            </w:r>
            <w:r>
              <w:t>50</w:t>
            </w:r>
            <w:r w:rsidRPr="004E5608">
              <w:t>x</w:t>
            </w:r>
            <w:r>
              <w:t>7</w:t>
            </w:r>
            <w:r w:rsidRPr="004E5608">
              <w:t xml:space="preserve"> cm</w:t>
            </w:r>
          </w:p>
        </w:tc>
        <w:tc>
          <w:tcPr>
            <w:tcW w:w="849" w:type="dxa"/>
          </w:tcPr>
          <w:p w:rsidR="005A16B4" w:rsidRPr="00CB1745" w:rsidRDefault="005A16B4" w:rsidP="00D43286">
            <w:r>
              <w:t>m2</w:t>
            </w:r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5A16B4" w:rsidRDefault="005A16B4" w:rsidP="00D43286">
            <w:r>
              <w:t>25</w:t>
            </w:r>
          </w:p>
        </w:tc>
      </w:tr>
      <w:tr w:rsidR="005A16B4" w:rsidRPr="00CB1745" w:rsidTr="00D43286">
        <w:tc>
          <w:tcPr>
            <w:tcW w:w="534" w:type="dxa"/>
          </w:tcPr>
          <w:p w:rsidR="005A16B4" w:rsidRPr="00CB1745" w:rsidRDefault="005A16B4" w:rsidP="00D43286"/>
        </w:tc>
        <w:tc>
          <w:tcPr>
            <w:tcW w:w="7229" w:type="dxa"/>
            <w:vAlign w:val="center"/>
          </w:tcPr>
          <w:p w:rsidR="005A16B4" w:rsidRPr="009E040A" w:rsidRDefault="005A16B4" w:rsidP="00D43286">
            <w:pPr>
              <w:rPr>
                <w:b/>
              </w:rPr>
            </w:pPr>
            <w:r w:rsidRPr="009E040A">
              <w:rPr>
                <w:b/>
              </w:rPr>
              <w:t>Oznakowanie poziome i pionowe</w:t>
            </w:r>
          </w:p>
        </w:tc>
        <w:tc>
          <w:tcPr>
            <w:tcW w:w="849" w:type="dxa"/>
          </w:tcPr>
          <w:p w:rsidR="005A16B4" w:rsidRPr="00CB1745" w:rsidRDefault="005A16B4" w:rsidP="00D43286"/>
        </w:tc>
        <w:tc>
          <w:tcPr>
            <w:tcW w:w="865" w:type="dxa"/>
            <w:tcBorders>
              <w:bottom w:val="single" w:sz="4" w:space="0" w:color="auto"/>
            </w:tcBorders>
          </w:tcPr>
          <w:p w:rsidR="005A16B4" w:rsidRDefault="005A16B4" w:rsidP="00D43286"/>
        </w:tc>
      </w:tr>
      <w:tr w:rsidR="005A16B4" w:rsidRPr="00CB1745" w:rsidTr="00D43286">
        <w:tc>
          <w:tcPr>
            <w:tcW w:w="534" w:type="dxa"/>
          </w:tcPr>
          <w:p w:rsidR="005A16B4" w:rsidRPr="00CB1745" w:rsidRDefault="005A16B4" w:rsidP="00D43286">
            <w:r>
              <w:t>29</w:t>
            </w:r>
          </w:p>
        </w:tc>
        <w:tc>
          <w:tcPr>
            <w:tcW w:w="7229" w:type="dxa"/>
            <w:vAlign w:val="center"/>
          </w:tcPr>
          <w:p w:rsidR="005A16B4" w:rsidRPr="00CB1745" w:rsidRDefault="005A16B4" w:rsidP="00D43286">
            <w:r w:rsidRPr="00A63975">
              <w:t xml:space="preserve">Oznakowanie poziome jezdni bitumicznych farbą chlorokauczukową </w:t>
            </w:r>
            <w:r w:rsidRPr="00A63975">
              <w:tab/>
            </w:r>
          </w:p>
        </w:tc>
        <w:tc>
          <w:tcPr>
            <w:tcW w:w="849" w:type="dxa"/>
          </w:tcPr>
          <w:p w:rsidR="005A16B4" w:rsidRPr="00CB1745" w:rsidRDefault="005A16B4" w:rsidP="00D43286">
            <w:r>
              <w:t>m2</w:t>
            </w:r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5A16B4" w:rsidRDefault="005A16B4" w:rsidP="00D43286">
            <w:r>
              <w:t>2500</w:t>
            </w:r>
          </w:p>
        </w:tc>
      </w:tr>
      <w:tr w:rsidR="005A16B4" w:rsidRPr="00CB1745" w:rsidTr="00D43286">
        <w:tc>
          <w:tcPr>
            <w:tcW w:w="534" w:type="dxa"/>
          </w:tcPr>
          <w:p w:rsidR="005A16B4" w:rsidRPr="00CB1745" w:rsidRDefault="005A16B4" w:rsidP="00D43286">
            <w:r>
              <w:t>30</w:t>
            </w:r>
          </w:p>
        </w:tc>
        <w:tc>
          <w:tcPr>
            <w:tcW w:w="7229" w:type="dxa"/>
            <w:vAlign w:val="center"/>
          </w:tcPr>
          <w:p w:rsidR="005A16B4" w:rsidRPr="00CB1745" w:rsidRDefault="005A16B4" w:rsidP="00D43286">
            <w:r>
              <w:t xml:space="preserve">Montaż słupków </w:t>
            </w:r>
            <w:proofErr w:type="spellStart"/>
            <w:r>
              <w:t>średn</w:t>
            </w:r>
            <w:proofErr w:type="spellEnd"/>
            <w:r>
              <w:t xml:space="preserve">. 70 mm do znaków drogowych </w:t>
            </w:r>
          </w:p>
        </w:tc>
        <w:tc>
          <w:tcPr>
            <w:tcW w:w="849" w:type="dxa"/>
          </w:tcPr>
          <w:p w:rsidR="005A16B4" w:rsidRPr="00CB1745" w:rsidRDefault="005A16B4" w:rsidP="00D43286">
            <w:proofErr w:type="spellStart"/>
            <w:r>
              <w:t>szt</w:t>
            </w:r>
            <w:proofErr w:type="spellEnd"/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5A16B4" w:rsidRDefault="005A16B4" w:rsidP="00D43286">
            <w:r>
              <w:t>41</w:t>
            </w:r>
          </w:p>
        </w:tc>
      </w:tr>
      <w:tr w:rsidR="005A16B4" w:rsidRPr="00CB1745" w:rsidTr="00D43286">
        <w:tc>
          <w:tcPr>
            <w:tcW w:w="534" w:type="dxa"/>
          </w:tcPr>
          <w:p w:rsidR="005A16B4" w:rsidRPr="00CB1745" w:rsidRDefault="005A16B4" w:rsidP="00D43286">
            <w:r>
              <w:t>31</w:t>
            </w:r>
          </w:p>
        </w:tc>
        <w:tc>
          <w:tcPr>
            <w:tcW w:w="7229" w:type="dxa"/>
            <w:vAlign w:val="center"/>
          </w:tcPr>
          <w:p w:rsidR="005A16B4" w:rsidRPr="00CB1745" w:rsidRDefault="005A16B4" w:rsidP="00D43286">
            <w:r>
              <w:t>Montaż tablic znaków drogowych (zakazu, nakazu, ostrzegawczych, informacyjnych, oraz drogowskazów jednoramiennych wraz z uchwytami)</w:t>
            </w:r>
          </w:p>
        </w:tc>
        <w:tc>
          <w:tcPr>
            <w:tcW w:w="849" w:type="dxa"/>
          </w:tcPr>
          <w:p w:rsidR="005A16B4" w:rsidRPr="00CB1745" w:rsidRDefault="005A16B4" w:rsidP="00D43286">
            <w:r>
              <w:t>szt.</w:t>
            </w:r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5A16B4" w:rsidRDefault="005A16B4" w:rsidP="00D43286">
            <w:r>
              <w:t>88</w:t>
            </w:r>
          </w:p>
        </w:tc>
      </w:tr>
      <w:tr w:rsidR="005A16B4" w:rsidRPr="00CB1745" w:rsidTr="00D43286">
        <w:tc>
          <w:tcPr>
            <w:tcW w:w="534" w:type="dxa"/>
          </w:tcPr>
          <w:p w:rsidR="005A16B4" w:rsidRPr="00CB1745" w:rsidRDefault="005A16B4" w:rsidP="00D43286">
            <w:r>
              <w:t>32</w:t>
            </w:r>
          </w:p>
        </w:tc>
        <w:tc>
          <w:tcPr>
            <w:tcW w:w="7229" w:type="dxa"/>
            <w:vAlign w:val="center"/>
          </w:tcPr>
          <w:p w:rsidR="005A16B4" w:rsidRPr="00CB1745" w:rsidRDefault="005A16B4" w:rsidP="00D43286">
            <w:r>
              <w:t xml:space="preserve">Naprawa (prostowanie) zniszczonych pogiętych tablic znaków drogowych </w:t>
            </w:r>
          </w:p>
        </w:tc>
        <w:tc>
          <w:tcPr>
            <w:tcW w:w="849" w:type="dxa"/>
          </w:tcPr>
          <w:p w:rsidR="005A16B4" w:rsidRPr="00CB1745" w:rsidRDefault="005A16B4" w:rsidP="00D43286">
            <w:proofErr w:type="spellStart"/>
            <w:r>
              <w:t>szt</w:t>
            </w:r>
            <w:proofErr w:type="spellEnd"/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5A16B4" w:rsidRDefault="005A16B4" w:rsidP="00D43286">
            <w:r>
              <w:t>200</w:t>
            </w:r>
          </w:p>
        </w:tc>
      </w:tr>
      <w:tr w:rsidR="005A16B4" w:rsidRPr="00CB1745" w:rsidTr="00D43286">
        <w:tc>
          <w:tcPr>
            <w:tcW w:w="534" w:type="dxa"/>
          </w:tcPr>
          <w:p w:rsidR="005A16B4" w:rsidRPr="00CB1745" w:rsidRDefault="005A16B4" w:rsidP="00D43286">
            <w:r>
              <w:t>33</w:t>
            </w:r>
          </w:p>
        </w:tc>
        <w:tc>
          <w:tcPr>
            <w:tcW w:w="7229" w:type="dxa"/>
            <w:vAlign w:val="center"/>
          </w:tcPr>
          <w:p w:rsidR="005A16B4" w:rsidRPr="00CB1745" w:rsidRDefault="005A16B4" w:rsidP="00D43286">
            <w:r w:rsidRPr="00830035">
              <w:t xml:space="preserve">Naprawa (prostowanie) zniszczonych pogiętych </w:t>
            </w:r>
            <w:r>
              <w:t xml:space="preserve">słupków 70 mm do </w:t>
            </w:r>
            <w:r w:rsidRPr="00830035">
              <w:t>znaków drogowych</w:t>
            </w:r>
          </w:p>
        </w:tc>
        <w:tc>
          <w:tcPr>
            <w:tcW w:w="849" w:type="dxa"/>
          </w:tcPr>
          <w:p w:rsidR="005A16B4" w:rsidRPr="00CB1745" w:rsidRDefault="005A16B4" w:rsidP="00D43286">
            <w:proofErr w:type="spellStart"/>
            <w:r>
              <w:t>szt</w:t>
            </w:r>
            <w:proofErr w:type="spellEnd"/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5A16B4" w:rsidRDefault="005A16B4" w:rsidP="00D43286">
            <w:r>
              <w:t>30</w:t>
            </w:r>
          </w:p>
        </w:tc>
      </w:tr>
      <w:tr w:rsidR="005A16B4" w:rsidRPr="00CB1745" w:rsidTr="00D43286">
        <w:tc>
          <w:tcPr>
            <w:tcW w:w="534" w:type="dxa"/>
          </w:tcPr>
          <w:p w:rsidR="005A16B4" w:rsidRPr="00CB1745" w:rsidRDefault="005A16B4" w:rsidP="00D43286">
            <w:r>
              <w:t>34</w:t>
            </w:r>
          </w:p>
        </w:tc>
        <w:tc>
          <w:tcPr>
            <w:tcW w:w="7229" w:type="dxa"/>
            <w:vAlign w:val="center"/>
          </w:tcPr>
          <w:p w:rsidR="005A16B4" w:rsidRPr="00CB1745" w:rsidRDefault="005A16B4" w:rsidP="00D43286">
            <w:r w:rsidRPr="00830035">
              <w:t xml:space="preserve">Montaż słupków </w:t>
            </w:r>
            <w:proofErr w:type="spellStart"/>
            <w:r w:rsidRPr="00830035">
              <w:t>średn</w:t>
            </w:r>
            <w:proofErr w:type="spellEnd"/>
            <w:r w:rsidRPr="00830035">
              <w:t xml:space="preserve">. 70 mm do </w:t>
            </w:r>
            <w:r>
              <w:t>tabliczek z nazwami ulic</w:t>
            </w:r>
          </w:p>
        </w:tc>
        <w:tc>
          <w:tcPr>
            <w:tcW w:w="849" w:type="dxa"/>
          </w:tcPr>
          <w:p w:rsidR="005A16B4" w:rsidRPr="00CB1745" w:rsidRDefault="005A16B4" w:rsidP="00D43286">
            <w:proofErr w:type="spellStart"/>
            <w:r>
              <w:t>szt</w:t>
            </w:r>
            <w:proofErr w:type="spellEnd"/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5A16B4" w:rsidRDefault="005A16B4" w:rsidP="00D43286">
            <w:r>
              <w:t>25</w:t>
            </w:r>
          </w:p>
        </w:tc>
      </w:tr>
      <w:tr w:rsidR="005A16B4" w:rsidRPr="00CB1745" w:rsidTr="00D43286">
        <w:tc>
          <w:tcPr>
            <w:tcW w:w="534" w:type="dxa"/>
          </w:tcPr>
          <w:p w:rsidR="005A16B4" w:rsidRPr="00CB1745" w:rsidRDefault="005A16B4" w:rsidP="00D43286">
            <w:r>
              <w:t>35</w:t>
            </w:r>
          </w:p>
        </w:tc>
        <w:tc>
          <w:tcPr>
            <w:tcW w:w="7229" w:type="dxa"/>
            <w:vAlign w:val="center"/>
          </w:tcPr>
          <w:p w:rsidR="005A16B4" w:rsidRPr="00CB1745" w:rsidRDefault="005A16B4" w:rsidP="00D43286">
            <w:r>
              <w:t xml:space="preserve">Montaż tabliczek z nazwami ulic </w:t>
            </w:r>
          </w:p>
        </w:tc>
        <w:tc>
          <w:tcPr>
            <w:tcW w:w="849" w:type="dxa"/>
          </w:tcPr>
          <w:p w:rsidR="005A16B4" w:rsidRPr="00CB1745" w:rsidRDefault="005A16B4" w:rsidP="00D43286">
            <w:proofErr w:type="spellStart"/>
            <w:r>
              <w:t>szt</w:t>
            </w:r>
            <w:proofErr w:type="spellEnd"/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5A16B4" w:rsidRDefault="005A16B4" w:rsidP="00D43286">
            <w:r>
              <w:t>42</w:t>
            </w:r>
          </w:p>
        </w:tc>
      </w:tr>
      <w:tr w:rsidR="005A16B4" w:rsidRPr="00CB1745" w:rsidTr="00D43286">
        <w:tc>
          <w:tcPr>
            <w:tcW w:w="534" w:type="dxa"/>
          </w:tcPr>
          <w:p w:rsidR="005A16B4" w:rsidRDefault="005A16B4" w:rsidP="00D43286">
            <w:r>
              <w:t>36</w:t>
            </w:r>
          </w:p>
        </w:tc>
        <w:tc>
          <w:tcPr>
            <w:tcW w:w="7229" w:type="dxa"/>
            <w:vAlign w:val="center"/>
          </w:tcPr>
          <w:p w:rsidR="005A16B4" w:rsidRDefault="005A16B4" w:rsidP="00D43286">
            <w:r>
              <w:t xml:space="preserve">Inne roboty utrzymaniowe nie określone w powyższych pozycjach typu: przycięcie gałęzi, krzewów w pasach drogowych sprzątanie pasa drogowego po wypadkach, oczyszczanie studzienek kanalizacji deszczowych, </w:t>
            </w:r>
          </w:p>
        </w:tc>
        <w:tc>
          <w:tcPr>
            <w:tcW w:w="849" w:type="dxa"/>
          </w:tcPr>
          <w:p w:rsidR="005A16B4" w:rsidRDefault="005A16B4" w:rsidP="00D43286">
            <w:r>
              <w:t>r-g</w:t>
            </w:r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5A16B4" w:rsidRDefault="005A16B4" w:rsidP="00D43286">
            <w:r>
              <w:t>250</w:t>
            </w:r>
          </w:p>
        </w:tc>
      </w:tr>
      <w:tr w:rsidR="005A16B4" w:rsidRPr="00CB1745" w:rsidTr="00D43286">
        <w:tc>
          <w:tcPr>
            <w:tcW w:w="534" w:type="dxa"/>
          </w:tcPr>
          <w:p w:rsidR="005A16B4" w:rsidRDefault="005A16B4" w:rsidP="00D43286">
            <w:r>
              <w:t>37</w:t>
            </w:r>
          </w:p>
        </w:tc>
        <w:tc>
          <w:tcPr>
            <w:tcW w:w="7229" w:type="dxa"/>
            <w:vAlign w:val="center"/>
          </w:tcPr>
          <w:p w:rsidR="005A16B4" w:rsidRDefault="005A16B4" w:rsidP="00D43286">
            <w:r>
              <w:t>Oczyszczanie studni chłonnych z namułu i nieczystości z wymianą materiału filtracyjnego</w:t>
            </w:r>
          </w:p>
        </w:tc>
        <w:tc>
          <w:tcPr>
            <w:tcW w:w="849" w:type="dxa"/>
          </w:tcPr>
          <w:p w:rsidR="005A16B4" w:rsidRDefault="005A16B4" w:rsidP="00D43286">
            <w:proofErr w:type="spellStart"/>
            <w:r>
              <w:t>szt</w:t>
            </w:r>
            <w:proofErr w:type="spellEnd"/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5A16B4" w:rsidRDefault="005A16B4" w:rsidP="00D43286">
            <w:r>
              <w:t>2</w:t>
            </w:r>
          </w:p>
        </w:tc>
      </w:tr>
    </w:tbl>
    <w:p w:rsidR="00CD50BF" w:rsidRDefault="00CD50BF">
      <w:bookmarkStart w:id="0" w:name="_GoBack"/>
      <w:bookmarkEnd w:id="0"/>
    </w:p>
    <w:sectPr w:rsidR="00CD50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96D"/>
    <w:rsid w:val="005A16B4"/>
    <w:rsid w:val="0086296D"/>
    <w:rsid w:val="00CD5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16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A16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16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A16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567</Words>
  <Characters>3407</Characters>
  <Application>Microsoft Office Word</Application>
  <DocSecurity>0</DocSecurity>
  <Lines>28</Lines>
  <Paragraphs>7</Paragraphs>
  <ScaleCrop>false</ScaleCrop>
  <Company/>
  <LinksUpToDate>false</LinksUpToDate>
  <CharactersWithSpaces>3967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Pskiet</dc:creator>
  <cp:keywords/>
  <dc:description/>
  <cp:lastModifiedBy>Jan Pskiet</cp:lastModifiedBy>
  <cp:revision>2</cp:revision>
  <dcterms:created xsi:type="dcterms:W3CDTF">2020-03-05T12:57:00Z</dcterms:created>
  <dcterms:modified xsi:type="dcterms:W3CDTF">2020-03-05T12:57:00Z</dcterms:modified>
</cp:coreProperties>
</file>